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6F" w:rsidRDefault="00F53A6F" w:rsidP="007629AF">
      <w:pPr>
        <w:jc w:val="both"/>
        <w:rPr>
          <w:rFonts w:ascii="Sylfaen" w:hAnsi="Sylfaen" w:cs="Sylfaen"/>
          <w:b/>
          <w:color w:val="4C4C4C"/>
          <w:spacing w:val="8"/>
          <w:u w:val="single"/>
          <w:shd w:val="clear" w:color="auto" w:fill="FFFFFF"/>
          <w:lang w:val="ka-GE"/>
        </w:rPr>
      </w:pPr>
      <w:r w:rsidRPr="00C8011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7BC7D9B" wp14:editId="152B9F2B">
            <wp:simplePos x="0" y="0"/>
            <wp:positionH relativeFrom="margin">
              <wp:posOffset>2197100</wp:posOffset>
            </wp:positionH>
            <wp:positionV relativeFrom="paragraph">
              <wp:posOffset>190500</wp:posOffset>
            </wp:positionV>
            <wp:extent cx="1708150" cy="981075"/>
            <wp:effectExtent l="0" t="0" r="6350" b="9525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AF" w:rsidRPr="007629AF" w:rsidRDefault="007629AF" w:rsidP="007629AF">
      <w:pPr>
        <w:jc w:val="both"/>
        <w:rPr>
          <w:rFonts w:ascii="Sylfaen" w:hAnsi="Sylfaen" w:cs="Sylfaen"/>
          <w:b/>
          <w:color w:val="4C4C4C"/>
          <w:spacing w:val="8"/>
          <w:u w:val="single"/>
          <w:shd w:val="clear" w:color="auto" w:fill="FFFFFF"/>
          <w:lang w:val="ka-GE"/>
        </w:rPr>
      </w:pPr>
      <w:r w:rsidRPr="007629AF">
        <w:rPr>
          <w:rFonts w:ascii="Sylfaen" w:hAnsi="Sylfaen" w:cs="Sylfaen"/>
          <w:b/>
          <w:color w:val="4C4C4C"/>
          <w:spacing w:val="8"/>
          <w:u w:val="single"/>
          <w:shd w:val="clear" w:color="auto" w:fill="FFFFFF"/>
          <w:lang w:val="ka-GE"/>
        </w:rPr>
        <w:t>ტექნიკური დავალება: სოციალური ვიდეორგოლების მომზადება რაჭაში</w:t>
      </w:r>
    </w:p>
    <w:p w:rsidR="007629AF" w:rsidRPr="007629AF" w:rsidRDefault="00943289" w:rsidP="007629AF">
      <w:pPr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BPGArialRegular" w:hAnsi="BPGArialRegular"/>
          <w:color w:val="4C4C4C"/>
          <w:spacing w:val="8"/>
        </w:rPr>
        <w:br/>
      </w:r>
      <w:r w:rsidR="007629AF"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>პროექტის ძირითადი მონაცემები:</w:t>
      </w:r>
    </w:p>
    <w:p w:rsidR="00943289" w:rsidRPr="007629AF" w:rsidRDefault="007629AF" w:rsidP="007629AF">
      <w:pPr>
        <w:pStyle w:val="ListParagraph"/>
        <w:numPr>
          <w:ilvl w:val="0"/>
          <w:numId w:val="3"/>
        </w:numPr>
        <w:rPr>
          <w:rFonts w:ascii="Sylfaen" w:hAnsi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>პროექტის სახელწოდება: „</w:t>
      </w:r>
      <w:proofErr w:type="spellStart"/>
      <w:r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>კორონავისურით</w:t>
      </w:r>
      <w:proofErr w:type="spellEnd"/>
      <w:r w:rsidR="00943289"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 xml:space="preserve"> გამოწვეული უარყოფითი </w:t>
      </w:r>
      <w:bookmarkStart w:id="0" w:name="_GoBack"/>
      <w:bookmarkEnd w:id="0"/>
      <w:r w:rsidR="00943289"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>ეკონომიკური ეფექტის შემსუბუქება რაჭაში</w:t>
      </w:r>
      <w:r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>“</w:t>
      </w:r>
      <w:r w:rsidR="00F60A46">
        <w:rPr>
          <w:rFonts w:ascii="Sylfaen" w:hAnsi="Sylfaen"/>
          <w:color w:val="4C4C4C"/>
          <w:spacing w:val="8"/>
          <w:shd w:val="clear" w:color="auto" w:fill="FFFFFF"/>
        </w:rPr>
        <w:t>.</w:t>
      </w:r>
    </w:p>
    <w:p w:rsidR="007629AF" w:rsidRPr="007629AF" w:rsidRDefault="007629AF" w:rsidP="007629AF">
      <w:pPr>
        <w:pStyle w:val="ListParagraph"/>
        <w:numPr>
          <w:ilvl w:val="0"/>
          <w:numId w:val="4"/>
        </w:numPr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>მიზნობრივი ტერიტორია: საქართველო, რაჭ</w:t>
      </w:r>
      <w:r w:rsidR="00943289"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 xml:space="preserve">ა-ლეჩხუმის და ზემო სვანეთის რეგიონი, </w:t>
      </w:r>
      <w:r w:rsidR="00943289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ონის და ამბროლაურის მუნიციპალიტეტები.</w:t>
      </w:r>
    </w:p>
    <w:p w:rsidR="007629AF" w:rsidRPr="00644DCE" w:rsidRDefault="007629AF" w:rsidP="007629AF">
      <w:pPr>
        <w:pStyle w:val="ListParagraph"/>
        <w:numPr>
          <w:ilvl w:val="0"/>
          <w:numId w:val="4"/>
        </w:numPr>
        <w:rPr>
          <w:rFonts w:ascii="Sylfaen" w:hAnsi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 xml:space="preserve">დაფინანსების წყარო: </w:t>
      </w:r>
      <w:r w:rsidR="00943289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სლოვაკეთის განვითარების სააგენტო</w:t>
      </w:r>
      <w:r w:rsidR="00644DCE">
        <w:rPr>
          <w:rFonts w:ascii="Sylfaen" w:hAnsi="Sylfaen" w:cs="Sylfaen"/>
          <w:color w:val="4C4C4C"/>
          <w:spacing w:val="8"/>
          <w:shd w:val="clear" w:color="auto" w:fill="FFFFFF"/>
        </w:rPr>
        <w:t>.</w:t>
      </w:r>
      <w:r w:rsidR="00943289" w:rsidRPr="007629AF">
        <w:rPr>
          <w:rFonts w:ascii="BPGArialRegular" w:hAnsi="BPGArialRegular"/>
          <w:color w:val="4C4C4C"/>
          <w:spacing w:val="8"/>
        </w:rPr>
        <w:br/>
      </w:r>
      <w:r w:rsidRPr="007629AF">
        <w:rPr>
          <w:rFonts w:ascii="Sylfaen" w:hAnsi="Sylfaen"/>
          <w:color w:val="4C4C4C"/>
          <w:spacing w:val="8"/>
          <w:shd w:val="clear" w:color="auto" w:fill="FFFFFF"/>
          <w:lang w:val="ka-GE"/>
        </w:rPr>
        <w:t>პროექტის ხანგრძლივობა:</w:t>
      </w:r>
      <w:r w:rsidR="00943289" w:rsidRPr="007629AF">
        <w:rPr>
          <w:rFonts w:ascii="BPGArialRegular" w:hAnsi="BPGArialRegular"/>
          <w:color w:val="4C4C4C"/>
          <w:spacing w:val="8"/>
          <w:shd w:val="clear" w:color="auto" w:fill="FFFFFF"/>
        </w:rPr>
        <w:t xml:space="preserve"> 1 </w:t>
      </w:r>
      <w:r w:rsidR="00943289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ივლისი</w:t>
      </w:r>
      <w:r w:rsidR="00943289" w:rsidRPr="007629AF">
        <w:rPr>
          <w:rFonts w:ascii="BPGArialRegular" w:hAnsi="BPGArialRegular"/>
          <w:color w:val="4C4C4C"/>
          <w:spacing w:val="8"/>
          <w:shd w:val="clear" w:color="auto" w:fill="FFFFFF"/>
        </w:rPr>
        <w:t>, 20</w:t>
      </w:r>
      <w:r w:rsidR="00943289" w:rsidRPr="007629AF">
        <w:rPr>
          <w:color w:val="4C4C4C"/>
          <w:spacing w:val="8"/>
          <w:shd w:val="clear" w:color="auto" w:fill="FFFFFF"/>
          <w:lang w:val="ka-GE"/>
        </w:rPr>
        <w:t>20</w:t>
      </w:r>
      <w:r w:rsidR="00943289" w:rsidRPr="007629AF">
        <w:rPr>
          <w:rFonts w:ascii="BPGArialRegular" w:hAnsi="BPGArialRegular"/>
          <w:color w:val="4C4C4C"/>
          <w:spacing w:val="8"/>
          <w:shd w:val="clear" w:color="auto" w:fill="FFFFFF"/>
        </w:rPr>
        <w:t xml:space="preserve"> </w:t>
      </w:r>
      <w:r w:rsidR="00943289" w:rsidRPr="007629AF">
        <w:rPr>
          <w:rFonts w:ascii="BPGArialRegular" w:hAnsi="BPGArialRegular"/>
          <w:color w:val="4C4C4C"/>
          <w:spacing w:val="8"/>
          <w:shd w:val="clear" w:color="auto" w:fill="FFFFFF"/>
        </w:rPr>
        <w:t>–</w:t>
      </w:r>
      <w:r w:rsidR="00943289" w:rsidRPr="007629AF">
        <w:rPr>
          <w:rFonts w:ascii="BPGArialRegular" w:hAnsi="BPGArialRegular"/>
          <w:color w:val="4C4C4C"/>
          <w:spacing w:val="8"/>
          <w:shd w:val="clear" w:color="auto" w:fill="FFFFFF"/>
        </w:rPr>
        <w:t xml:space="preserve"> </w:t>
      </w:r>
      <w:r w:rsidR="00943289" w:rsidRPr="007629AF">
        <w:rPr>
          <w:color w:val="4C4C4C"/>
          <w:spacing w:val="8"/>
          <w:shd w:val="clear" w:color="auto" w:fill="FFFFFF"/>
          <w:lang w:val="ka-GE"/>
        </w:rPr>
        <w:t>28 ივნისი</w:t>
      </w:r>
      <w:r w:rsidR="00943289" w:rsidRPr="007629AF">
        <w:rPr>
          <w:rFonts w:ascii="BPGArialRegular" w:hAnsi="BPGArialRegular"/>
          <w:color w:val="4C4C4C"/>
          <w:spacing w:val="8"/>
          <w:shd w:val="clear" w:color="auto" w:fill="FFFFFF"/>
        </w:rPr>
        <w:t>, 2021</w:t>
      </w:r>
    </w:p>
    <w:p w:rsidR="00644DCE" w:rsidRPr="00644DCE" w:rsidRDefault="00644DCE" w:rsidP="00644DCE">
      <w:pPr>
        <w:rPr>
          <w:rFonts w:ascii="Sylfaen" w:hAnsi="Sylfaen"/>
          <w:color w:val="4C4C4C"/>
          <w:spacing w:val="8"/>
          <w:shd w:val="clear" w:color="auto" w:fill="FFFFFF"/>
          <w:lang w:val="ka-GE"/>
        </w:rPr>
      </w:pPr>
    </w:p>
    <w:p w:rsidR="003E6D40" w:rsidRPr="007629AF" w:rsidRDefault="007629AF" w:rsidP="00644DCE">
      <w:pPr>
        <w:pStyle w:val="ListParagraph"/>
        <w:numPr>
          <w:ilvl w:val="0"/>
          <w:numId w:val="6"/>
        </w:numPr>
        <w:rPr>
          <w:rFonts w:ascii="Sylfaen" w:hAnsi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ძირითადი ინფორმაცია:</w:t>
      </w:r>
      <w:r w:rsidR="00943289" w:rsidRPr="007629AF">
        <w:rPr>
          <w:rFonts w:ascii="BPGArialRegular" w:hAnsi="BPGArialRegular"/>
          <w:color w:val="4C4C4C"/>
          <w:spacing w:val="8"/>
        </w:rPr>
        <w:br/>
      </w: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პროექტის ამოცანაა</w:t>
      </w:r>
      <w:r w:rsidR="00943289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 </w:t>
      </w:r>
      <w:r w:rsidR="003E6D40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რაჭა-ლეჩხუმისა და ქვემო სვანეთის რეგიონი</w:t>
      </w:r>
      <w:r w:rsidR="003E6D40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ს ადგილობრივი მოსახლეობის მხარდაჭერა და გაძლიერება </w:t>
      </w:r>
      <w:proofErr w:type="spellStart"/>
      <w:r w:rsidR="00943289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კორონავირუსით</w:t>
      </w:r>
      <w:proofErr w:type="spellEnd"/>
      <w:r w:rsidR="00943289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 გამოწვეული უარყოფითი ეკონომიკური ეფექტის შემსუბუქებ</w:t>
      </w:r>
      <w:r w:rsidR="003E6D40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ის მიზნით</w:t>
      </w:r>
      <w:r w:rsidR="00943289"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. </w:t>
      </w:r>
    </w:p>
    <w:p w:rsidR="00644DCE" w:rsidRDefault="00644DCE" w:rsidP="007629AF">
      <w:pPr>
        <w:jc w:val="both"/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</w:pPr>
    </w:p>
    <w:p w:rsidR="003E6D40" w:rsidRPr="007629AF" w:rsidRDefault="003E6D40" w:rsidP="007629AF">
      <w:pPr>
        <w:jc w:val="both"/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>პროექტის ფარგლებში განხორციელებული აქტივობები:</w:t>
      </w:r>
    </w:p>
    <w:p w:rsidR="003E6D40" w:rsidRPr="007629AF" w:rsidRDefault="003E6D40" w:rsidP="007629AF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გამოცხადდა საგრანტო კონკურსი, მხარდაჭერილი იქნა 26 საგრანტო პროექტი ტურიზმის, სოფლის მეურნეობის და მცირე მეწარმეობის მიმართულებით.</w:t>
      </w:r>
    </w:p>
    <w:p w:rsidR="003E6D40" w:rsidRPr="007629AF" w:rsidRDefault="00397E33" w:rsidP="007629AF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პროექტის ბენეფიციარებს ჩაუტარდათ ტრენინგები და ინდივიდუალური კონსულტაციები ონლაინ მარკეტინგის და გაყიდვების მიმართულებით.</w:t>
      </w:r>
    </w:p>
    <w:p w:rsidR="003E6D40" w:rsidRPr="007629AF" w:rsidRDefault="003E6D40" w:rsidP="007629AF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დახმარება გაეწია მოწყვლად ფენებს, სულ 156 მოწყვლად ოჯახს გადაეცა ჯამში 3040 ფრთა ქათამი, თითო ოჯახზე 20 ფრთა ქათამი, 2 თვის სამყოფი საკვები, ვეტერინარული პრეპარატები და უფასო კონსულტაცია ფრინველის მოვლა-პატრონობის შესახებ პროექტის მსვლელობის პერიოდში.</w:t>
      </w:r>
    </w:p>
    <w:p w:rsidR="00397E33" w:rsidRPr="00644DCE" w:rsidRDefault="00943289" w:rsidP="007629AF">
      <w:pPr>
        <w:rPr>
          <w:rFonts w:ascii="Sylfaen" w:hAnsi="Sylfaen" w:cs="Sylfaen"/>
          <w:b/>
          <w:color w:val="4C4C4C"/>
          <w:spacing w:val="8"/>
          <w:u w:val="single"/>
          <w:shd w:val="clear" w:color="auto" w:fill="FFFFFF"/>
          <w:lang w:val="ka-GE"/>
        </w:rPr>
      </w:pPr>
      <w:r w:rsidRPr="007629AF">
        <w:rPr>
          <w:rFonts w:ascii="BPGArialRegular" w:hAnsi="BPGArialRegular"/>
          <w:b/>
          <w:color w:val="4C4C4C"/>
          <w:spacing w:val="8"/>
        </w:rPr>
        <w:br/>
      </w:r>
      <w:r w:rsidR="007629AF"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>პროექტს ახორციელებს</w:t>
      </w:r>
      <w:r w:rsidR="00432BA4"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 xml:space="preserve"> ჩეხეთის რესპუბლიკის კარიტასი </w:t>
      </w:r>
      <w:r w:rsidR="00432BA4" w:rsidRPr="007629AF">
        <w:rPr>
          <w:rFonts w:ascii="Sylfaen" w:hAnsi="Sylfaen" w:cs="Sylfaen"/>
          <w:b/>
          <w:color w:val="4C4C4C"/>
          <w:spacing w:val="8"/>
          <w:shd w:val="clear" w:color="auto" w:fill="FFFFFF"/>
        </w:rPr>
        <w:t xml:space="preserve">(CCRG) </w:t>
      </w:r>
      <w:r w:rsidR="00432BA4"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 xml:space="preserve">სლოვაკურ ორგანიზაცია </w:t>
      </w:r>
      <w:proofErr w:type="spellStart"/>
      <w:r w:rsidR="00432BA4" w:rsidRPr="007629AF">
        <w:rPr>
          <w:rFonts w:ascii="Sylfaen" w:hAnsi="Sylfaen" w:cs="Sylfaen"/>
          <w:b/>
          <w:color w:val="4C4C4C"/>
          <w:spacing w:val="8"/>
          <w:shd w:val="clear" w:color="auto" w:fill="FFFFFF"/>
        </w:rPr>
        <w:t>Sosna</w:t>
      </w:r>
      <w:proofErr w:type="spellEnd"/>
      <w:r w:rsidR="00432BA4" w:rsidRPr="007629AF">
        <w:rPr>
          <w:rFonts w:ascii="Sylfaen" w:hAnsi="Sylfaen" w:cs="Sylfaen"/>
          <w:b/>
          <w:color w:val="4C4C4C"/>
          <w:spacing w:val="8"/>
          <w:shd w:val="clear" w:color="auto" w:fill="FFFFFF"/>
        </w:rPr>
        <w:t>-</w:t>
      </w:r>
      <w:r w:rsidR="00432BA4"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 xml:space="preserve">სთან </w:t>
      </w:r>
      <w:r w:rsidR="007629AF"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>პარტნიორობით</w:t>
      </w:r>
      <w:r w:rsidR="00644DCE">
        <w:rPr>
          <w:rFonts w:ascii="Sylfaen" w:hAnsi="Sylfaen" w:cs="Sylfaen"/>
          <w:b/>
          <w:color w:val="4C4C4C"/>
          <w:spacing w:val="8"/>
          <w:shd w:val="clear" w:color="auto" w:fill="FFFFFF"/>
        </w:rPr>
        <w:t>.</w:t>
      </w:r>
      <w:r w:rsidRPr="007629AF">
        <w:rPr>
          <w:rFonts w:ascii="BPGArialRegular" w:hAnsi="BPGArialRegular"/>
          <w:b/>
          <w:color w:val="4C4C4C"/>
          <w:spacing w:val="8"/>
        </w:rPr>
        <w:br/>
      </w:r>
      <w:r w:rsidRPr="007629AF">
        <w:rPr>
          <w:rFonts w:ascii="BPGArialRegular" w:hAnsi="BPGArialRegular"/>
          <w:color w:val="4C4C4C"/>
          <w:spacing w:val="8"/>
        </w:rPr>
        <w:br/>
      </w:r>
      <w:r w:rsidR="00397E33" w:rsidRPr="00644DCE">
        <w:rPr>
          <w:rFonts w:ascii="Sylfaen" w:hAnsi="Sylfaen" w:cs="Sylfaen"/>
          <w:b/>
          <w:color w:val="4C4C4C"/>
          <w:spacing w:val="8"/>
          <w:u w:val="single"/>
          <w:shd w:val="clear" w:color="auto" w:fill="FFFFFF"/>
          <w:lang w:val="ka-GE"/>
        </w:rPr>
        <w:t>ტექნიკური დავალების აღწერა:</w:t>
      </w:r>
    </w:p>
    <w:p w:rsidR="00397E33" w:rsidRPr="007629AF" w:rsidRDefault="00397E33" w:rsidP="007629AF">
      <w:pPr>
        <w:jc w:val="both"/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დავალების ფარგლებში კონტრაქტორს ევალება პროექტის ჯგუფთან შეთანხმებით წინასწარ შერჩეული თემატიკის 1 წუთიანი ვიდეორგოლების მომზადება (ყველა ეტაპი </w:t>
      </w: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lastRenderedPageBreak/>
        <w:t>- გადაღება, მონტაჟი, აუდიო მომსახურება და სხვა შესაბამისი რგოლის შემოქმედებითი სპეციფიკის გათვალისწინებით</w:t>
      </w:r>
      <w:r w:rsid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)</w:t>
      </w: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.</w:t>
      </w:r>
    </w:p>
    <w:p w:rsidR="00397E33" w:rsidRPr="007629AF" w:rsidRDefault="00397E33" w:rsidP="007629AF">
      <w:pPr>
        <w:jc w:val="both"/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სულ დაგეგმილია 8 მოკლევადიანი ვიდეორგოლის სერიის გადაღება - </w:t>
      </w:r>
      <w:r w:rsid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პროექტის </w:t>
      </w: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წარმატებული ბენეფიციარების ისტორია. </w:t>
      </w:r>
    </w:p>
    <w:p w:rsidR="00397E33" w:rsidRPr="007629AF" w:rsidRDefault="00397E33" w:rsidP="007629AF">
      <w:p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>საქმიანობის პერიოდი: 24 მაისი, 2021 – 11 ივნისი, 2021</w:t>
      </w:r>
    </w:p>
    <w:p w:rsidR="00397E33" w:rsidRPr="007629AF" w:rsidRDefault="00397E33" w:rsidP="007629AF">
      <w:p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 xml:space="preserve">პროდუქტის ხარისხი: </w:t>
      </w:r>
      <w:r w:rsidRPr="007629AF">
        <w:rPr>
          <w:rFonts w:ascii="Sylfaen" w:hAnsi="Sylfaen"/>
          <w:color w:val="4C4C4C"/>
          <w:spacing w:val="8"/>
        </w:rPr>
        <w:t>Full HD</w:t>
      </w:r>
    </w:p>
    <w:p w:rsidR="00644DCE" w:rsidRDefault="00644DCE" w:rsidP="007629AF">
      <w:pPr>
        <w:jc w:val="both"/>
        <w:rPr>
          <w:rFonts w:ascii="Sylfaen" w:hAnsi="Sylfaen"/>
          <w:b/>
          <w:color w:val="4C4C4C"/>
          <w:spacing w:val="8"/>
          <w:lang w:val="ka-GE"/>
        </w:rPr>
      </w:pPr>
    </w:p>
    <w:p w:rsidR="00397E33" w:rsidRPr="007629AF" w:rsidRDefault="00397E33" w:rsidP="007629AF">
      <w:pPr>
        <w:jc w:val="both"/>
        <w:rPr>
          <w:rFonts w:ascii="Sylfaen" w:hAnsi="Sylfaen"/>
          <w:b/>
          <w:color w:val="4C4C4C"/>
          <w:spacing w:val="8"/>
          <w:lang w:val="ka-GE"/>
        </w:rPr>
      </w:pPr>
      <w:r w:rsidRPr="007629AF">
        <w:rPr>
          <w:rFonts w:ascii="Sylfaen" w:hAnsi="Sylfaen"/>
          <w:b/>
          <w:color w:val="4C4C4C"/>
          <w:spacing w:val="8"/>
          <w:lang w:val="ka-GE"/>
        </w:rPr>
        <w:t>საკვალიფიკაციო მოთხოვნები:</w:t>
      </w:r>
    </w:p>
    <w:p w:rsidR="00397E33" w:rsidRPr="007629AF" w:rsidRDefault="00397E33" w:rsidP="007629AF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>მინიმუმ 3 წლიანი გამოცდილება სოციალური სარეკლამო რგოლების მომზადებაში</w:t>
      </w:r>
      <w:r w:rsidR="007629AF">
        <w:rPr>
          <w:rFonts w:ascii="Sylfaen" w:hAnsi="Sylfaen"/>
          <w:color w:val="4C4C4C"/>
          <w:spacing w:val="8"/>
          <w:lang w:val="ka-GE"/>
        </w:rPr>
        <w:t>.</w:t>
      </w:r>
    </w:p>
    <w:p w:rsidR="00397E33" w:rsidRPr="007629AF" w:rsidRDefault="00397E33" w:rsidP="007629AF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>მედიასთან ურთიერთობის გამოცდილება</w:t>
      </w:r>
      <w:r w:rsidR="007629AF">
        <w:rPr>
          <w:rFonts w:ascii="Sylfaen" w:hAnsi="Sylfaen"/>
          <w:color w:val="4C4C4C"/>
          <w:spacing w:val="8"/>
          <w:lang w:val="ka-GE"/>
        </w:rPr>
        <w:t>.</w:t>
      </w:r>
    </w:p>
    <w:p w:rsidR="00943289" w:rsidRPr="007629AF" w:rsidRDefault="00943289" w:rsidP="007629AF">
      <w:pPr>
        <w:jc w:val="both"/>
        <w:rPr>
          <w:rFonts w:ascii="Sylfaen" w:hAnsi="Sylfaen"/>
          <w:b/>
          <w:color w:val="4C4C4C"/>
          <w:spacing w:val="8"/>
          <w:lang w:val="ka-GE"/>
        </w:rPr>
      </w:pPr>
      <w:r w:rsidRPr="007629AF">
        <w:rPr>
          <w:rFonts w:ascii="BPGArialRegular" w:hAnsi="BPGArialRegular"/>
          <w:color w:val="4C4C4C"/>
          <w:spacing w:val="8"/>
        </w:rPr>
        <w:br/>
      </w:r>
      <w:r w:rsidRPr="007629AF">
        <w:rPr>
          <w:rFonts w:ascii="BPGArialRegular" w:hAnsi="BPGArialRegular"/>
          <w:color w:val="4C4C4C"/>
          <w:spacing w:val="8"/>
        </w:rPr>
        <w:br/>
      </w:r>
      <w:r w:rsidR="00397E33" w:rsidRPr="007629AF">
        <w:rPr>
          <w:rFonts w:ascii="Sylfaen" w:hAnsi="Sylfaen"/>
          <w:b/>
          <w:color w:val="4C4C4C"/>
          <w:spacing w:val="8"/>
          <w:lang w:val="ka-GE"/>
        </w:rPr>
        <w:t>ტენდერში მონაწილეობა:</w:t>
      </w:r>
    </w:p>
    <w:p w:rsidR="00397E33" w:rsidRDefault="00397E33" w:rsidP="007629AF">
      <w:pPr>
        <w:jc w:val="both"/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აღნიშნულ ტენდერში მონაწილეობის მიღება შეუძლიათ </w:t>
      </w:r>
      <w:r w:rsid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როგორც </w:t>
      </w: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ფ</w:t>
      </w:r>
      <w:r w:rsid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ი</w:t>
      </w: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ზიკურ </w:t>
      </w:r>
      <w:r w:rsid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>ასევე</w:t>
      </w:r>
      <w:r w:rsidRPr="007629AF"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  <w:t xml:space="preserve"> იურიდიულ პირებს.</w:t>
      </w:r>
    </w:p>
    <w:p w:rsidR="007629AF" w:rsidRPr="007629AF" w:rsidRDefault="007629AF" w:rsidP="007629AF">
      <w:pPr>
        <w:jc w:val="both"/>
        <w:rPr>
          <w:rFonts w:ascii="Sylfaen" w:hAnsi="Sylfaen" w:cs="Sylfaen"/>
          <w:color w:val="4C4C4C"/>
          <w:spacing w:val="8"/>
          <w:shd w:val="clear" w:color="auto" w:fill="FFFFFF"/>
          <w:lang w:val="ka-GE"/>
        </w:rPr>
      </w:pPr>
    </w:p>
    <w:p w:rsidR="00397E33" w:rsidRPr="007629AF" w:rsidRDefault="00397E33" w:rsidP="007629AF">
      <w:pPr>
        <w:jc w:val="both"/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</w:pPr>
      <w:proofErr w:type="spellStart"/>
      <w:r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>სატენდერო</w:t>
      </w:r>
      <w:proofErr w:type="spellEnd"/>
      <w:r w:rsidRPr="007629AF">
        <w:rPr>
          <w:rFonts w:ascii="Sylfaen" w:hAnsi="Sylfaen" w:cs="Sylfaen"/>
          <w:b/>
          <w:color w:val="4C4C4C"/>
          <w:spacing w:val="8"/>
          <w:shd w:val="clear" w:color="auto" w:fill="FFFFFF"/>
          <w:lang w:val="ka-GE"/>
        </w:rPr>
        <w:t xml:space="preserve"> წინადადება უნდა მოიცავდეს შემდეგ დოკუმენტაციას:</w:t>
      </w:r>
    </w:p>
    <w:p w:rsidR="00397E33" w:rsidRPr="007629AF" w:rsidRDefault="00397E33" w:rsidP="007629AF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>კომპანიის სახელწოდება (სახელი/გვარი), მისამართი, ტელეფონი და ელფოსტა.</w:t>
      </w:r>
    </w:p>
    <w:p w:rsidR="00397E33" w:rsidRPr="007629AF" w:rsidRDefault="00397E33" w:rsidP="007629AF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 xml:space="preserve">წარსულში განხორციელებული მსგავსი პროექტების ვიზუალურ მასალასთან ერთად, </w:t>
      </w:r>
      <w:proofErr w:type="spellStart"/>
      <w:r w:rsidRPr="007629AF">
        <w:rPr>
          <w:rFonts w:ascii="Sylfaen" w:hAnsi="Sylfaen"/>
          <w:color w:val="4C4C4C"/>
          <w:spacing w:val="8"/>
          <w:lang w:val="ka-GE"/>
        </w:rPr>
        <w:t>ე.წ</w:t>
      </w:r>
      <w:proofErr w:type="spellEnd"/>
      <w:r w:rsidRPr="007629AF">
        <w:rPr>
          <w:rFonts w:ascii="Sylfaen" w:hAnsi="Sylfaen"/>
          <w:color w:val="4C4C4C"/>
          <w:spacing w:val="8"/>
          <w:lang w:val="ka-GE"/>
        </w:rPr>
        <w:t xml:space="preserve">. </w:t>
      </w:r>
      <w:proofErr w:type="spellStart"/>
      <w:r w:rsidRPr="007629AF">
        <w:rPr>
          <w:rFonts w:ascii="Sylfaen" w:hAnsi="Sylfaen"/>
          <w:color w:val="4C4C4C"/>
          <w:spacing w:val="8"/>
          <w:lang w:val="ka-GE"/>
        </w:rPr>
        <w:t>პორთფოლიო</w:t>
      </w:r>
      <w:proofErr w:type="spellEnd"/>
      <w:r w:rsidRPr="007629AF">
        <w:rPr>
          <w:rFonts w:ascii="Sylfaen" w:hAnsi="Sylfaen"/>
          <w:color w:val="4C4C4C"/>
          <w:spacing w:val="8"/>
          <w:lang w:val="ka-GE"/>
        </w:rPr>
        <w:t>.</w:t>
      </w:r>
    </w:p>
    <w:p w:rsidR="00397E33" w:rsidRPr="007629AF" w:rsidRDefault="00397E33" w:rsidP="007629AF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4C4C4C"/>
          <w:spacing w:val="8"/>
        </w:rPr>
      </w:pPr>
      <w:r w:rsidRPr="007629AF">
        <w:rPr>
          <w:rFonts w:ascii="Sylfaen" w:hAnsi="Sylfaen"/>
          <w:color w:val="4C4C4C"/>
          <w:spacing w:val="8"/>
          <w:lang w:val="ka-GE"/>
        </w:rPr>
        <w:t>ერთი ვიდეოს მომზადების მომსახურების საფასური (დეტალურად წარმოდგენილი) დღგ-ს ჩათვლით, ფიზიკური პირის შემთხვევაში საშემოსავლო და საპენსიო გადასახადის ჩათვლით (</w:t>
      </w:r>
      <w:r w:rsidRPr="007629AF">
        <w:rPr>
          <w:rFonts w:ascii="Sylfaen" w:hAnsi="Sylfaen"/>
          <w:color w:val="4C4C4C"/>
          <w:spacing w:val="8"/>
        </w:rPr>
        <w:t>gross).</w:t>
      </w:r>
    </w:p>
    <w:p w:rsidR="00397E33" w:rsidRDefault="00397E33" w:rsidP="007629AF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7629AF" w:rsidRPr="007629AF" w:rsidRDefault="007629AF" w:rsidP="007629AF">
      <w:pPr>
        <w:pStyle w:val="ListParagraph"/>
        <w:jc w:val="both"/>
        <w:rPr>
          <w:rFonts w:ascii="Sylfaen" w:hAnsi="Sylfaen"/>
          <w:color w:val="4C4C4C"/>
          <w:spacing w:val="8"/>
          <w:lang w:val="ka-GE"/>
        </w:rPr>
      </w:pPr>
    </w:p>
    <w:p w:rsidR="00397E33" w:rsidRPr="007629AF" w:rsidRDefault="00397E33" w:rsidP="007629AF">
      <w:pPr>
        <w:jc w:val="both"/>
        <w:rPr>
          <w:rFonts w:ascii="Sylfaen" w:hAnsi="Sylfaen"/>
          <w:b/>
          <w:color w:val="4C4C4C"/>
          <w:spacing w:val="8"/>
          <w:lang w:val="ka-GE"/>
        </w:rPr>
      </w:pPr>
      <w:proofErr w:type="spellStart"/>
      <w:r w:rsidRPr="007629AF">
        <w:rPr>
          <w:rFonts w:ascii="Sylfaen" w:hAnsi="Sylfaen"/>
          <w:b/>
          <w:color w:val="4C4C4C"/>
          <w:spacing w:val="8"/>
          <w:lang w:val="ka-GE"/>
        </w:rPr>
        <w:t>სატენდერო</w:t>
      </w:r>
      <w:proofErr w:type="spellEnd"/>
      <w:r w:rsidRPr="007629AF">
        <w:rPr>
          <w:rFonts w:ascii="Sylfaen" w:hAnsi="Sylfaen"/>
          <w:b/>
          <w:color w:val="4C4C4C"/>
          <w:spacing w:val="8"/>
          <w:lang w:val="ka-GE"/>
        </w:rPr>
        <w:t xml:space="preserve"> განაცხადის წარდგენა:</w:t>
      </w:r>
    </w:p>
    <w:p w:rsidR="007629AF" w:rsidRPr="001B5343" w:rsidRDefault="00397E33" w:rsidP="007629AF">
      <w:pPr>
        <w:jc w:val="both"/>
        <w:rPr>
          <w:rFonts w:ascii="Sylfaen" w:hAnsi="Sylfaen"/>
          <w:b/>
          <w:color w:val="C00000"/>
          <w:spacing w:val="8"/>
          <w:u w:val="single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>გთხოვთ, გამოაგზავნოთ თქვენი შემოთავაზება ერთ (</w:t>
      </w:r>
      <w:r w:rsidRPr="007629AF">
        <w:rPr>
          <w:rFonts w:ascii="Sylfaen" w:hAnsi="Sylfaen"/>
          <w:color w:val="4C4C4C"/>
          <w:spacing w:val="8"/>
        </w:rPr>
        <w:t>PDF)</w:t>
      </w:r>
      <w:r w:rsidRPr="007629AF">
        <w:rPr>
          <w:rFonts w:ascii="Sylfaen" w:hAnsi="Sylfaen"/>
          <w:color w:val="4C4C4C"/>
          <w:spacing w:val="8"/>
          <w:lang w:val="ka-GE"/>
        </w:rPr>
        <w:t xml:space="preserve"> ფაილად, შემდეგ ელექტრონულ მისამართზე</w:t>
      </w:r>
      <w:r w:rsidR="007629AF" w:rsidRPr="007629AF">
        <w:rPr>
          <w:rFonts w:ascii="Sylfaen" w:hAnsi="Sylfaen"/>
          <w:color w:val="4C4C4C"/>
          <w:spacing w:val="8"/>
          <w:lang w:val="ka-GE"/>
        </w:rPr>
        <w:t xml:space="preserve"> </w:t>
      </w:r>
      <w:hyperlink r:id="rId6" w:history="1">
        <w:r w:rsidR="001B5343" w:rsidRPr="000F69B3">
          <w:rPr>
            <w:rStyle w:val="Hyperlink"/>
            <w:rFonts w:ascii="Calibri" w:hAnsi="Calibri" w:cs="Calibri"/>
            <w:shd w:val="clear" w:color="auto" w:fill="FFFFFF"/>
          </w:rPr>
          <w:t>ccrg-tender@caritas.cz</w:t>
        </w:r>
      </w:hyperlink>
      <w:r w:rsidR="001B534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629AF" w:rsidRPr="001B5343">
        <w:rPr>
          <w:rFonts w:ascii="Sylfaen" w:hAnsi="Sylfaen"/>
          <w:b/>
          <w:color w:val="C00000"/>
          <w:spacing w:val="8"/>
          <w:u w:val="single"/>
          <w:lang w:val="ka-GE"/>
        </w:rPr>
        <w:t>არაუგვიანეს 2021 წლის 18 მაისისა.</w:t>
      </w:r>
    </w:p>
    <w:p w:rsidR="007629AF" w:rsidRPr="007629AF" w:rsidRDefault="007629AF" w:rsidP="007629AF">
      <w:pPr>
        <w:jc w:val="both"/>
        <w:rPr>
          <w:rFonts w:ascii="Sylfaen" w:hAnsi="Sylfaen"/>
          <w:color w:val="4C4C4C"/>
          <w:spacing w:val="8"/>
        </w:rPr>
      </w:pPr>
      <w:r w:rsidRPr="007629AF">
        <w:rPr>
          <w:rFonts w:ascii="Sylfaen" w:hAnsi="Sylfaen"/>
          <w:color w:val="4C4C4C"/>
          <w:spacing w:val="8"/>
          <w:lang w:val="ka-GE"/>
        </w:rPr>
        <w:t xml:space="preserve">გთხოვთ მეილის სათაურის ველში მიუთითოთ ტენდერის დასახელება - </w:t>
      </w:r>
      <w:r w:rsidRPr="007629AF">
        <w:rPr>
          <w:rFonts w:ascii="Sylfaen" w:hAnsi="Sylfaen"/>
          <w:color w:val="4C4C4C"/>
          <w:spacing w:val="8"/>
        </w:rPr>
        <w:t>Tender/</w:t>
      </w:r>
      <w:proofErr w:type="spellStart"/>
      <w:r w:rsidRPr="007629AF">
        <w:rPr>
          <w:rFonts w:ascii="Sylfaen" w:hAnsi="Sylfaen"/>
          <w:color w:val="4C4C4C"/>
          <w:spacing w:val="8"/>
        </w:rPr>
        <w:t>Rach</w:t>
      </w:r>
      <w:r>
        <w:rPr>
          <w:rFonts w:ascii="Sylfaen" w:hAnsi="Sylfaen"/>
          <w:color w:val="4C4C4C"/>
          <w:spacing w:val="8"/>
        </w:rPr>
        <w:t>a</w:t>
      </w:r>
      <w:proofErr w:type="spellEnd"/>
      <w:r>
        <w:rPr>
          <w:rFonts w:ascii="Sylfaen" w:hAnsi="Sylfaen"/>
          <w:color w:val="4C4C4C"/>
          <w:spacing w:val="8"/>
        </w:rPr>
        <w:t>.</w:t>
      </w:r>
    </w:p>
    <w:p w:rsidR="007629AF" w:rsidRPr="007629AF" w:rsidRDefault="007629AF" w:rsidP="007629AF">
      <w:pPr>
        <w:jc w:val="both"/>
        <w:rPr>
          <w:rFonts w:ascii="Sylfaen" w:hAnsi="Sylfaen"/>
          <w:color w:val="4C4C4C"/>
          <w:spacing w:val="8"/>
          <w:lang w:val="ka-GE"/>
        </w:rPr>
      </w:pPr>
      <w:r w:rsidRPr="007629AF">
        <w:rPr>
          <w:rFonts w:ascii="Sylfaen" w:hAnsi="Sylfaen"/>
          <w:color w:val="4C4C4C"/>
          <w:spacing w:val="8"/>
          <w:lang w:val="ka-GE"/>
        </w:rPr>
        <w:t>პროექტის შინაარსთან დაკავშირებით დამატებითი კითხვების შემთხვევაში, გთხოვთ დაგვიკავშირდეთ: 577 44 91 91</w:t>
      </w:r>
    </w:p>
    <w:p w:rsidR="007629AF" w:rsidRPr="007629AF" w:rsidRDefault="007629AF" w:rsidP="007629AF">
      <w:pPr>
        <w:jc w:val="both"/>
        <w:rPr>
          <w:rFonts w:ascii="Sylfaen" w:hAnsi="Sylfaen"/>
          <w:b/>
          <w:color w:val="C00000"/>
          <w:spacing w:val="8"/>
          <w:lang w:val="ka-GE"/>
        </w:rPr>
      </w:pPr>
      <w:r w:rsidRPr="007629AF">
        <w:rPr>
          <w:rFonts w:ascii="Sylfaen" w:hAnsi="Sylfaen"/>
          <w:b/>
          <w:color w:val="C00000"/>
          <w:spacing w:val="8"/>
          <w:lang w:val="ka-GE"/>
        </w:rPr>
        <w:lastRenderedPageBreak/>
        <w:t>ორგანიზაცია დაუკავშირდება მხოლოდ ტენდერში გამარჯვებულ კომპანიას/ფიზიკურ პირს.</w:t>
      </w:r>
    </w:p>
    <w:p w:rsidR="002C13BF" w:rsidRDefault="00943289" w:rsidP="007629AF">
      <w:pPr>
        <w:jc w:val="both"/>
      </w:pPr>
      <w:r w:rsidRPr="007629AF">
        <w:rPr>
          <w:rFonts w:ascii="BPGArialRegular" w:hAnsi="BPGArialRegular"/>
          <w:color w:val="4C4C4C"/>
          <w:spacing w:val="8"/>
        </w:rPr>
        <w:br/>
      </w:r>
      <w:r w:rsidRPr="007629AF">
        <w:rPr>
          <w:rFonts w:ascii="BPGArialRegular" w:hAnsi="BPGArialRegular"/>
          <w:color w:val="4C4C4C"/>
          <w:spacing w:val="8"/>
        </w:rPr>
        <w:br/>
      </w:r>
      <w:r>
        <w:rPr>
          <w:rFonts w:ascii="BPGArialRegular" w:hAnsi="BPGArialRegular"/>
          <w:color w:val="4C4C4C"/>
          <w:spacing w:val="8"/>
          <w:sz w:val="21"/>
          <w:szCs w:val="21"/>
        </w:rPr>
        <w:br/>
      </w:r>
    </w:p>
    <w:sectPr w:rsidR="002C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Aria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EF3"/>
    <w:multiLevelType w:val="hybridMultilevel"/>
    <w:tmpl w:val="F19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438A"/>
    <w:multiLevelType w:val="hybridMultilevel"/>
    <w:tmpl w:val="AF3C1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43E4"/>
    <w:multiLevelType w:val="hybridMultilevel"/>
    <w:tmpl w:val="9954B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38FF"/>
    <w:multiLevelType w:val="hybridMultilevel"/>
    <w:tmpl w:val="8D625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0747"/>
    <w:multiLevelType w:val="hybridMultilevel"/>
    <w:tmpl w:val="CD526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5F1"/>
    <w:multiLevelType w:val="hybridMultilevel"/>
    <w:tmpl w:val="8C10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89"/>
    <w:rsid w:val="001A7455"/>
    <w:rsid w:val="001B5343"/>
    <w:rsid w:val="002C13BF"/>
    <w:rsid w:val="00397E33"/>
    <w:rsid w:val="003E6D40"/>
    <w:rsid w:val="00432BA4"/>
    <w:rsid w:val="00644DCE"/>
    <w:rsid w:val="007629AF"/>
    <w:rsid w:val="00943289"/>
    <w:rsid w:val="00D33CAE"/>
    <w:rsid w:val="00E33A0E"/>
    <w:rsid w:val="00F53A6F"/>
    <w:rsid w:val="00F56E6B"/>
    <w:rsid w:val="00F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F5F3"/>
  <w15:chartTrackingRefBased/>
  <w15:docId w15:val="{52B7DC61-273E-4817-8759-891C5BE7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D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rg-tender@carit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Meskhrikadze</dc:creator>
  <cp:keywords/>
  <dc:description/>
  <cp:lastModifiedBy>Ekaterine Meskhrikadze</cp:lastModifiedBy>
  <cp:revision>7</cp:revision>
  <dcterms:created xsi:type="dcterms:W3CDTF">2021-05-11T08:16:00Z</dcterms:created>
  <dcterms:modified xsi:type="dcterms:W3CDTF">2021-05-12T12:23:00Z</dcterms:modified>
</cp:coreProperties>
</file>